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CAB" w:rsidRDefault="00722DD2">
      <w:r>
        <w:rPr>
          <w:noProof/>
          <w:lang w:eastAsia="ru-RU"/>
        </w:rPr>
        <w:drawing>
          <wp:inline distT="0" distB="0" distL="0" distR="0">
            <wp:extent cx="5940425" cy="8401927"/>
            <wp:effectExtent l="0" t="0" r="3175" b="0"/>
            <wp:docPr id="1" name="Рисунок 1" descr="https://zelenogradsk.com/upload/medialibrary/10b/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elenogradsk.com/upload/medialibrary/10b/0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DD2" w:rsidRDefault="00722DD2"/>
    <w:p w:rsidR="00722DD2" w:rsidRDefault="00722DD2"/>
    <w:p w:rsidR="00722DD2" w:rsidRPr="00722DD2" w:rsidRDefault="00722DD2" w:rsidP="00722D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D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Телефон горячей линии по противодействию коррупции: </w:t>
      </w:r>
      <w:r w:rsidRPr="00722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22DD2" w:rsidRPr="00722DD2" w:rsidRDefault="00722DD2" w:rsidP="00722D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DD2">
        <w:rPr>
          <w:rFonts w:ascii="Arial" w:eastAsia="Times New Roman" w:hAnsi="Arial" w:cs="Arial"/>
          <w:sz w:val="27"/>
          <w:szCs w:val="27"/>
          <w:shd w:val="clear" w:color="auto" w:fill="FFFFFF"/>
          <w:lang w:eastAsia="ru-RU"/>
        </w:rPr>
        <w:t> </w:t>
      </w:r>
      <w:r w:rsidRPr="00722DD2">
        <w:rPr>
          <w:rFonts w:ascii="Arial" w:eastAsia="Times New Roman" w:hAnsi="Arial" w:cs="Arial"/>
          <w:b/>
          <w:bCs/>
          <w:sz w:val="27"/>
          <w:szCs w:val="27"/>
          <w:shd w:val="clear" w:color="auto" w:fill="FFFFFF"/>
          <w:lang w:eastAsia="ru-RU"/>
        </w:rPr>
        <w:t>8 800 200 36 75</w:t>
      </w:r>
      <w:r w:rsidRPr="00722D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(круглосуточно), </w:t>
      </w:r>
      <w:r w:rsidRPr="00722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22DD2" w:rsidRPr="00722DD2" w:rsidRDefault="00722DD2" w:rsidP="00722D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D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 (40150) 4-22-12 (с 9.00 до 18.00)</w:t>
      </w:r>
      <w:r w:rsidRPr="00722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73AFC" w:rsidRPr="00D73AFC" w:rsidRDefault="00D73AFC" w:rsidP="00D73AF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r w:rsidRPr="00D73AF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Обратная связь для сообщений о фактах коррупции</w:t>
      </w:r>
    </w:p>
    <w:bookmarkEnd w:id="0"/>
    <w:p w:rsidR="00D73AFC" w:rsidRPr="00D73AFC" w:rsidRDefault="00D73AFC" w:rsidP="00D73A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A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сообщения сведений о коррупции</w:t>
      </w:r>
    </w:p>
    <w:p w:rsidR="00D73AFC" w:rsidRPr="00D73AFC" w:rsidRDefault="00D73AFC" w:rsidP="00D73A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AFC" w:rsidRPr="00D73AFC" w:rsidRDefault="00D73AFC" w:rsidP="00D73A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D73AF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 поступают на рассмотрение в комиссию по соблюдению требований к служебному поведению муниципальных служащих и урегулированию конфликта интересов администрации муниципального образования «Зеленоградский городской округ» в письменной форме по адресу: 238530, Калининградская область, г. Зеленоградск, ул. Крымская д.5а, в форме электронного документа по адресу электронной почты post@zelenogradsk.ru или через </w:t>
      </w:r>
      <w:hyperlink r:id="rId6" w:tgtFrame="_blank" w:history="1">
        <w:r w:rsidRPr="00D73A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интернет-приемную</w:t>
        </w:r>
      </w:hyperlink>
      <w:r w:rsidRPr="00D73A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D73AFC" w:rsidRPr="00D73AFC" w:rsidRDefault="00D73AFC" w:rsidP="00D73A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AFC" w:rsidRPr="00D73AFC" w:rsidRDefault="00D73AFC" w:rsidP="00D73A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AFC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Обращения граждан регистрируются в трехдневный срок c момента поступления и рассматриваются в соответствии с Федеральным законом от 2 мая 2006 г. № 59-ФЗ "О порядке рассмотрения обращений граждан Российской Федерации"</w:t>
      </w:r>
      <w:proofErr w:type="gramStart"/>
      <w:r w:rsidRPr="00D73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D73AFC" w:rsidRPr="00D73AFC" w:rsidRDefault="00D73AFC" w:rsidP="00D73A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AFC" w:rsidRPr="00D73AFC" w:rsidRDefault="00D73AFC" w:rsidP="00D73A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AFC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Ответ на обращение направляется в форме электронного документа по адресу электронной почты или в письменной форме по почтовому адресу, указанному в обращении.</w:t>
      </w:r>
    </w:p>
    <w:p w:rsidR="00D73AFC" w:rsidRPr="00D73AFC" w:rsidRDefault="00D73AFC" w:rsidP="00D73A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AFC" w:rsidRPr="00D73AFC" w:rsidRDefault="00D73AFC" w:rsidP="00D73A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AFC">
        <w:rPr>
          <w:rFonts w:ascii="Times New Roman" w:eastAsia="Times New Roman" w:hAnsi="Times New Roman" w:cs="Times New Roman"/>
          <w:sz w:val="24"/>
          <w:szCs w:val="24"/>
          <w:lang w:eastAsia="ru-RU"/>
        </w:rPr>
        <w:t>4. Информация о персональных данных авторов обращений хранится и обрабатывается с соблюдением требований российского законодательства о персональных данных.</w:t>
      </w:r>
    </w:p>
    <w:p w:rsidR="00D73AFC" w:rsidRPr="00D73AFC" w:rsidRDefault="00D73AFC" w:rsidP="00D73A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AFC" w:rsidRPr="00D73AFC" w:rsidRDefault="00D73AFC" w:rsidP="00D73A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AFC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Информацию о ходе рассмотрения Ваших обращений можно получить по телефону: 8 (40150) 4-22-21.</w:t>
      </w:r>
    </w:p>
    <w:p w:rsidR="00722DD2" w:rsidRDefault="00722DD2"/>
    <w:sectPr w:rsidR="00722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DD2"/>
    <w:rsid w:val="002F0CAB"/>
    <w:rsid w:val="00722DD2"/>
    <w:rsid w:val="00D7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73A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2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2DD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73A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D73A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73A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2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2DD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73A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D73A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2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0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elenogradsk.com/feedback/internet-reception-new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2022-01-17T10:16:00Z</dcterms:created>
  <dcterms:modified xsi:type="dcterms:W3CDTF">2022-01-17T10:22:00Z</dcterms:modified>
</cp:coreProperties>
</file>